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EBE" w:rsidRDefault="00310EBE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1" name="Рисунок 0" descr="1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BE" w:rsidRDefault="00310EBE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EBE" w:rsidRDefault="00310EBE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EBE" w:rsidRDefault="00310EBE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EBE" w:rsidRDefault="00310EBE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459B9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8" w:history="1">
        <w:r w:rsidRPr="000459B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dushgai@mail.ru</w:t>
        </w:r>
      </w:hyperlink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459B9">
        <w:rPr>
          <w:rFonts w:ascii="Times New Roman" w:hAnsi="Times New Roman" w:cs="Times New Roman"/>
          <w:sz w:val="28"/>
          <w:szCs w:val="28"/>
        </w:rPr>
        <w:t>ИНН</w:t>
      </w:r>
      <w:r w:rsidRPr="000459B9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459B9">
        <w:rPr>
          <w:rFonts w:ascii="Times New Roman" w:hAnsi="Times New Roman" w:cs="Times New Roman"/>
          <w:sz w:val="28"/>
          <w:szCs w:val="28"/>
        </w:rPr>
        <w:t>КПП</w:t>
      </w:r>
      <w:r w:rsidRPr="000459B9"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0459B9" w:rsidRPr="000459B9" w:rsidRDefault="000459B9" w:rsidP="000459B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969"/>
        <w:gridCol w:w="816"/>
        <w:gridCol w:w="602"/>
        <w:gridCol w:w="4184"/>
      </w:tblGrid>
      <w:tr w:rsidR="000459B9" w:rsidRPr="000459B9" w:rsidTr="008D107E">
        <w:trPr>
          <w:trHeight w:val="374"/>
        </w:trPr>
        <w:tc>
          <w:tcPr>
            <w:tcW w:w="3969" w:type="dxa"/>
            <w:hideMark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Регистрационный номер: </w:t>
            </w:r>
          </w:p>
          <w:p w:rsidR="000459B9" w:rsidRPr="000459B9" w:rsidRDefault="002A4B48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19</w:t>
            </w:r>
            <w:r w:rsidR="000459B9"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-ла</w:t>
            </w:r>
          </w:p>
        </w:tc>
        <w:tc>
          <w:tcPr>
            <w:tcW w:w="816" w:type="dxa"/>
          </w:tcPr>
          <w:p w:rsidR="000459B9" w:rsidRPr="000459B9" w:rsidRDefault="000459B9" w:rsidP="000459B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459B9" w:rsidRPr="000459B9" w:rsidRDefault="000459B9" w:rsidP="000459B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459B9" w:rsidRPr="000459B9" w:rsidRDefault="000459B9" w:rsidP="000459B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459B9" w:rsidRPr="000459B9" w:rsidRDefault="000459B9" w:rsidP="000459B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459B9" w:rsidRPr="000459B9" w:rsidTr="008D107E">
        <w:trPr>
          <w:trHeight w:val="374"/>
        </w:trPr>
        <w:tc>
          <w:tcPr>
            <w:tcW w:w="3969" w:type="dxa"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0459B9" w:rsidRPr="000459B9" w:rsidRDefault="000459B9" w:rsidP="000459B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459B9" w:rsidRPr="000459B9" w:rsidTr="008D107E">
        <w:trPr>
          <w:trHeight w:val="374"/>
        </w:trPr>
        <w:tc>
          <w:tcPr>
            <w:tcW w:w="3969" w:type="dxa"/>
            <w:hideMark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0459B9" w:rsidRPr="000459B9" w:rsidRDefault="000459B9" w:rsidP="000459B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0459B9" w:rsidRPr="000459B9" w:rsidRDefault="000459B9" w:rsidP="000459B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0459B9" w:rsidRPr="000459B9" w:rsidRDefault="000459B9" w:rsidP="000459B9">
      <w:pPr>
        <w:pStyle w:val="1"/>
        <w:spacing w:before="0" w:beforeAutospacing="0" w:after="0" w:afterAutospacing="0"/>
        <w:rPr>
          <w:sz w:val="28"/>
          <w:szCs w:val="28"/>
        </w:rPr>
      </w:pPr>
    </w:p>
    <w:p w:rsidR="000459B9" w:rsidRPr="000459B9" w:rsidRDefault="000459B9" w:rsidP="000459B9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0459B9" w:rsidRPr="000459B9" w:rsidRDefault="000459B9" w:rsidP="000459B9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0459B9" w:rsidRPr="000459B9" w:rsidRDefault="000459B9" w:rsidP="000459B9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0459B9">
        <w:rPr>
          <w:sz w:val="28"/>
          <w:szCs w:val="28"/>
        </w:rPr>
        <w:t>ПОЛОЖЕНИЕ</w:t>
      </w: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9B9">
        <w:rPr>
          <w:rFonts w:ascii="Times New Roman" w:hAnsi="Times New Roman" w:cs="Times New Roman"/>
          <w:b/>
          <w:sz w:val="28"/>
          <w:szCs w:val="28"/>
        </w:rPr>
        <w:t xml:space="preserve">  о </w:t>
      </w:r>
      <w:r>
        <w:rPr>
          <w:rFonts w:ascii="Times New Roman" w:hAnsi="Times New Roman" w:cs="Times New Roman"/>
          <w:b/>
          <w:sz w:val="28"/>
          <w:szCs w:val="28"/>
        </w:rPr>
        <w:t>внутришкольном контроле</w:t>
      </w: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59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 </w:t>
      </w:r>
    </w:p>
    <w:p w:rsidR="000459B9" w:rsidRPr="000459B9" w:rsidRDefault="000459B9" w:rsidP="000459B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59B9" w:rsidRPr="000459B9" w:rsidRDefault="000459B9" w:rsidP="000459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474747"/>
          <w:sz w:val="28"/>
          <w:szCs w:val="28"/>
        </w:rPr>
      </w:pPr>
      <w:r w:rsidRPr="000459B9">
        <w:rPr>
          <w:rFonts w:ascii="Times New Roman" w:hAnsi="Times New Roman" w:cs="Times New Roman"/>
          <w:bCs/>
          <w:color w:val="000000"/>
          <w:sz w:val="28"/>
          <w:szCs w:val="28"/>
        </w:rPr>
        <w:t>г.Гай, 2018 г.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9B9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0459B9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0459B9">
        <w:rPr>
          <w:rFonts w:ascii="Times New Roman" w:hAnsi="Times New Roman" w:cs="Times New Roman"/>
          <w:sz w:val="28"/>
          <w:szCs w:val="28"/>
        </w:rPr>
        <w:t xml:space="preserve"> Положение о внутришкольном контроле разработано в соответствии с Федеральным законом от 29 декабря 2012 года № 273-ФЗ «Об образовании в Российской Федерации», Уставом муниципального </w:t>
      </w:r>
      <w:r>
        <w:rPr>
          <w:rFonts w:ascii="Times New Roman" w:hAnsi="Times New Roman" w:cs="Times New Roman"/>
          <w:sz w:val="28"/>
          <w:szCs w:val="28"/>
        </w:rPr>
        <w:t>бюджетного</w:t>
      </w:r>
      <w:r w:rsidRPr="000459B9">
        <w:rPr>
          <w:rFonts w:ascii="Times New Roman" w:hAnsi="Times New Roman" w:cs="Times New Roman"/>
          <w:sz w:val="28"/>
          <w:szCs w:val="28"/>
        </w:rPr>
        <w:t xml:space="preserve"> учреждения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0459B9">
        <w:rPr>
          <w:rFonts w:ascii="Times New Roman" w:hAnsi="Times New Roman" w:cs="Times New Roman"/>
          <w:sz w:val="28"/>
          <w:szCs w:val="28"/>
        </w:rPr>
        <w:t xml:space="preserve">етско-юношеская </w:t>
      </w:r>
      <w:r>
        <w:rPr>
          <w:rFonts w:ascii="Times New Roman" w:hAnsi="Times New Roman" w:cs="Times New Roman"/>
          <w:sz w:val="28"/>
          <w:szCs w:val="28"/>
        </w:rPr>
        <w:t xml:space="preserve">спортивная </w:t>
      </w:r>
      <w:r w:rsidRPr="000459B9">
        <w:rPr>
          <w:rFonts w:ascii="Times New Roman" w:hAnsi="Times New Roman" w:cs="Times New Roman"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>» Гайского городского округа Оренбургской области (МБУДО «ДЮСШ»</w:t>
      </w:r>
      <w:r w:rsidRPr="000459B9">
        <w:rPr>
          <w:rFonts w:ascii="Times New Roman" w:hAnsi="Times New Roman" w:cs="Times New Roman"/>
          <w:sz w:val="28"/>
          <w:szCs w:val="28"/>
        </w:rPr>
        <w:t xml:space="preserve">) и регламентирует осуществление должностного контроля. </w:t>
      </w:r>
    </w:p>
    <w:p w:rsidR="000459B9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Pr="000459B9">
        <w:rPr>
          <w:rFonts w:ascii="Times New Roman" w:hAnsi="Times New Roman" w:cs="Times New Roman"/>
          <w:sz w:val="28"/>
          <w:szCs w:val="28"/>
        </w:rPr>
        <w:t xml:space="preserve"> Внутришкольный контроль - главный источник информации для диагностики состояния образовательного процесса, основных результатов деятельности образовательного учреждения. </w:t>
      </w:r>
    </w:p>
    <w:p w:rsidR="000459B9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0459B9">
        <w:rPr>
          <w:rFonts w:ascii="Times New Roman" w:hAnsi="Times New Roman" w:cs="Times New Roman"/>
          <w:sz w:val="28"/>
          <w:szCs w:val="28"/>
        </w:rPr>
        <w:t xml:space="preserve"> Положение о внутришкольном контроле принимается Педагогическим советом, имеющим право вносить в него изменения и дополнения. </w:t>
      </w:r>
    </w:p>
    <w:p w:rsidR="000459B9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Pr="000459B9">
        <w:rPr>
          <w:rFonts w:ascii="Times New Roman" w:hAnsi="Times New Roman" w:cs="Times New Roman"/>
          <w:sz w:val="28"/>
          <w:szCs w:val="28"/>
        </w:rPr>
        <w:t xml:space="preserve"> Основные принципы вн</w:t>
      </w:r>
      <w:r>
        <w:rPr>
          <w:rFonts w:ascii="Times New Roman" w:hAnsi="Times New Roman" w:cs="Times New Roman"/>
          <w:sz w:val="28"/>
          <w:szCs w:val="28"/>
        </w:rPr>
        <w:t>утришкольного контроля</w:t>
      </w:r>
      <w:r w:rsidRPr="000459B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плановость и систематичность;</w:t>
      </w:r>
      <w:r w:rsidRPr="000459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сочетание требовательности с чуткостью к проверяемым, строгое соблюдение этики;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объективность и принципиальность оценок и доказательность выводов;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сочетание контроля с мерами по устранению выявленных недостатков, с оказанием практической помощи;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последующая проверка исполнения указаний, принятых решений, приказов по результатам проверок;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дифференцированный подход к педагогическим работникам. </w:t>
      </w:r>
    </w:p>
    <w:p w:rsidR="000459B9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Pr="000459B9">
        <w:rPr>
          <w:rFonts w:ascii="Times New Roman" w:hAnsi="Times New Roman" w:cs="Times New Roman"/>
          <w:sz w:val="28"/>
          <w:szCs w:val="28"/>
        </w:rPr>
        <w:t xml:space="preserve"> Основные задачи </w:t>
      </w:r>
      <w:r>
        <w:rPr>
          <w:rFonts w:ascii="Times New Roman" w:hAnsi="Times New Roman" w:cs="Times New Roman"/>
          <w:sz w:val="28"/>
          <w:szCs w:val="28"/>
        </w:rPr>
        <w:t>внутришкольного контроля</w:t>
      </w:r>
      <w:r w:rsidRPr="000459B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осуществление контроля за исполнением законодательства в области образования, физкультуры и спорта, нормативных документов органов образования, физкультуры и спорта, решения педсоветов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0459B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совершенствование организации образовательного процесса;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анализ причин, лежащих в основе нарушений, принятие мер по их предупреждению;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анализ и экспертная оценка эффективности деятельности педагогического коллектива и отдельных тренеров-преподавателей;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анализ достижений в обучении и воспитании для прогнозирования перспектив развития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0459B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основе предложений по распространению педагогического опыта и устранению негативных тенденций;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анализ результатов реализации приказов и распоряжений по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0459B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- контроль за работой по организационному, методическому, финансово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59B9">
        <w:rPr>
          <w:rFonts w:ascii="Times New Roman" w:hAnsi="Times New Roman" w:cs="Times New Roman"/>
          <w:sz w:val="28"/>
          <w:szCs w:val="28"/>
        </w:rPr>
        <w:t xml:space="preserve">хозяйственному и кадровому обеспечению педагогического процесса, своевременностью и качеством выполнения намеченного;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lastRenderedPageBreak/>
        <w:t xml:space="preserve">- оказание методической помощи педагогическим работникам в процессе контроля. </w:t>
      </w:r>
    </w:p>
    <w:p w:rsidR="000459B9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Pr="000459B9">
        <w:rPr>
          <w:rFonts w:ascii="Times New Roman" w:hAnsi="Times New Roman" w:cs="Times New Roman"/>
          <w:sz w:val="28"/>
          <w:szCs w:val="28"/>
        </w:rPr>
        <w:t xml:space="preserve"> Функции </w:t>
      </w:r>
      <w:r>
        <w:rPr>
          <w:rFonts w:ascii="Times New Roman" w:hAnsi="Times New Roman" w:cs="Times New Roman"/>
          <w:sz w:val="28"/>
          <w:szCs w:val="28"/>
        </w:rPr>
        <w:t>внутришкольного контроля</w:t>
      </w:r>
      <w:r w:rsidRPr="000459B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информационно-аналитическая;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контрольно-диагностическая;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коррективно-регулятивная. </w:t>
      </w:r>
    </w:p>
    <w:p w:rsidR="000459B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9B9" w:rsidRPr="000459B9" w:rsidRDefault="000459B9" w:rsidP="000459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Методы, виды и формы внутришкольного контроля</w:t>
      </w:r>
    </w:p>
    <w:p w:rsidR="00D508A9" w:rsidRDefault="00D508A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Методы контроля за деятельностью тренера-преподавателя: </w:t>
      </w:r>
    </w:p>
    <w:p w:rsidR="00D508A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анкетирование; </w:t>
      </w:r>
    </w:p>
    <w:p w:rsidR="00D508A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тестирование; </w:t>
      </w:r>
    </w:p>
    <w:p w:rsidR="00D508A9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социальный опрос; </w:t>
      </w:r>
    </w:p>
    <w:p w:rsidR="009C20E7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мониторинг; </w:t>
      </w:r>
    </w:p>
    <w:p w:rsidR="009C20E7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наблюдение; </w:t>
      </w:r>
    </w:p>
    <w:p w:rsidR="009C20E7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изучение документации; </w:t>
      </w:r>
    </w:p>
    <w:p w:rsidR="009C20E7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анализ тренировочных занятий; </w:t>
      </w:r>
    </w:p>
    <w:p w:rsidR="009C20E7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беседа; </w:t>
      </w:r>
    </w:p>
    <w:p w:rsidR="009C20E7" w:rsidRDefault="000459B9" w:rsidP="00045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- результаты у</w:t>
      </w:r>
      <w:r w:rsidR="009C20E7">
        <w:rPr>
          <w:rFonts w:ascii="Times New Roman" w:hAnsi="Times New Roman" w:cs="Times New Roman"/>
          <w:sz w:val="28"/>
          <w:szCs w:val="28"/>
        </w:rPr>
        <w:t>чебной деятельности обучающихся</w:t>
      </w:r>
      <w:r w:rsidRPr="000459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20E7" w:rsidRDefault="009C20E7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Внутришкольный контроль может осуществляться в виде плановых или оперативных проверок, мониторинга, проведения административных работ. </w:t>
      </w:r>
    </w:p>
    <w:p w:rsidR="009C20E7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Внутришкольный 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 </w:t>
      </w:r>
    </w:p>
    <w:p w:rsidR="009C20E7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Внутришкольный контроль в виде оперативных проверок осуществляется в целях установления фактов и проверки сведений о нарушениях, указанных в обращениях детей и их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 </w:t>
      </w:r>
    </w:p>
    <w:p w:rsidR="009C20E7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Внутришкольный контроль в виде мониторинга предусматривает сбор, системный учет.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детей, исполнительная дисциплина, учебнометодическое обеспечение, диагностика педагогического мастерства и т.д.). </w:t>
      </w:r>
    </w:p>
    <w:p w:rsidR="009C20E7" w:rsidRDefault="000459B9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Внутришкольный контроль в виде административной работы осуществляется директором школы или </w:t>
      </w:r>
      <w:r w:rsidR="009C20E7">
        <w:rPr>
          <w:rFonts w:ascii="Times New Roman" w:hAnsi="Times New Roman" w:cs="Times New Roman"/>
          <w:sz w:val="28"/>
          <w:szCs w:val="28"/>
        </w:rPr>
        <w:t xml:space="preserve">методистом </w:t>
      </w:r>
      <w:r w:rsidRPr="000459B9">
        <w:rPr>
          <w:rFonts w:ascii="Times New Roman" w:hAnsi="Times New Roman" w:cs="Times New Roman"/>
          <w:sz w:val="28"/>
          <w:szCs w:val="28"/>
        </w:rPr>
        <w:t xml:space="preserve">с целью проверки успешности подготовки тренировочного процесса в рамках текущего контроля. </w:t>
      </w:r>
    </w:p>
    <w:p w:rsidR="009C20E7" w:rsidRDefault="009C20E7" w:rsidP="009C2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Виды внутришкольного контроля: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lastRenderedPageBreak/>
        <w:t xml:space="preserve">- предварительный - предварительное знакомство;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- текущий - непосредственное наблюдение за уче</w:t>
      </w:r>
      <w:r w:rsidR="009C20E7">
        <w:rPr>
          <w:rFonts w:ascii="Times New Roman" w:hAnsi="Times New Roman" w:cs="Times New Roman"/>
          <w:sz w:val="28"/>
          <w:szCs w:val="28"/>
        </w:rPr>
        <w:t xml:space="preserve">бно-воспитательным процессом;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- итоговый - изучение результатов работы школы, тренеров</w:t>
      </w:r>
      <w:r w:rsidR="009C20E7">
        <w:rPr>
          <w:rFonts w:ascii="Times New Roman" w:hAnsi="Times New Roman" w:cs="Times New Roman"/>
          <w:sz w:val="28"/>
          <w:szCs w:val="28"/>
        </w:rPr>
        <w:t>-</w:t>
      </w:r>
      <w:r w:rsidRPr="000459B9">
        <w:rPr>
          <w:rFonts w:ascii="Times New Roman" w:hAnsi="Times New Roman" w:cs="Times New Roman"/>
          <w:sz w:val="28"/>
          <w:szCs w:val="28"/>
        </w:rPr>
        <w:t xml:space="preserve">преподавателей за учебный год. </w:t>
      </w:r>
    </w:p>
    <w:p w:rsidR="009C20E7" w:rsidRDefault="009C20E7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Формы внутришкольного контроля: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персональный;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тематический;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комплексный;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обзорный (фронтальный). </w:t>
      </w:r>
    </w:p>
    <w:p w:rsidR="009C20E7" w:rsidRDefault="009C20E7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0E7" w:rsidRPr="009C20E7" w:rsidRDefault="000459B9" w:rsidP="009C2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0E7">
        <w:rPr>
          <w:rFonts w:ascii="Times New Roman" w:hAnsi="Times New Roman" w:cs="Times New Roman"/>
          <w:b/>
          <w:sz w:val="28"/>
          <w:szCs w:val="28"/>
        </w:rPr>
        <w:t>3. Правила внутришкольного контроля</w:t>
      </w:r>
    </w:p>
    <w:p w:rsidR="009C20E7" w:rsidRDefault="009C20E7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Тематика, формы и периодичность контр</w:t>
      </w:r>
      <w:r>
        <w:rPr>
          <w:rFonts w:ascii="Times New Roman" w:hAnsi="Times New Roman" w:cs="Times New Roman"/>
          <w:sz w:val="28"/>
          <w:szCs w:val="28"/>
        </w:rPr>
        <w:t>оля: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ведение документации (планы, журналы учета посещаемости и т.д.);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уровень знаний, умений и навыков </w:t>
      </w:r>
      <w:r w:rsidR="009C20E7">
        <w:rPr>
          <w:rFonts w:ascii="Times New Roman" w:hAnsi="Times New Roman" w:cs="Times New Roman"/>
          <w:sz w:val="28"/>
          <w:szCs w:val="28"/>
        </w:rPr>
        <w:t>об</w:t>
      </w:r>
      <w:r w:rsidRPr="000459B9">
        <w:rPr>
          <w:rFonts w:ascii="Times New Roman" w:hAnsi="Times New Roman" w:cs="Times New Roman"/>
          <w:sz w:val="28"/>
          <w:szCs w:val="28"/>
        </w:rPr>
        <w:t>уча</w:t>
      </w:r>
      <w:r w:rsidR="009C20E7">
        <w:rPr>
          <w:rFonts w:ascii="Times New Roman" w:hAnsi="Times New Roman" w:cs="Times New Roman"/>
          <w:sz w:val="28"/>
          <w:szCs w:val="28"/>
        </w:rPr>
        <w:t>ю</w:t>
      </w:r>
      <w:r w:rsidRPr="000459B9">
        <w:rPr>
          <w:rFonts w:ascii="Times New Roman" w:hAnsi="Times New Roman" w:cs="Times New Roman"/>
          <w:sz w:val="28"/>
          <w:szCs w:val="28"/>
        </w:rPr>
        <w:t xml:space="preserve">щихся, качества тренировочных занятий;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подготовка экспертных материалов к аттестации педагогических работников;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соблюдение устава, правил внутреннего трудового распорядка и иных локальных актов </w:t>
      </w:r>
      <w:r w:rsidR="009C20E7">
        <w:rPr>
          <w:rFonts w:ascii="Times New Roman" w:hAnsi="Times New Roman" w:cs="Times New Roman"/>
          <w:sz w:val="28"/>
          <w:szCs w:val="28"/>
        </w:rPr>
        <w:t>МБУДО «ДЮСШ»</w:t>
      </w:r>
      <w:r w:rsidRPr="000459B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соблюдение порядка проведения контрольно-переводных испытаний; - охрана труда и техника безопасности участников образовательного процесса; - оформление личных дел обучающихся;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соблюдение здоровьесберегающих факторов на занятиях;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исполнение принятых коллективных решений, нормативных актов; - выполнение требований санитарных правил СанПиН;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выполнение рекомендаций, сформулированных в ходе персонального контроля и анализа;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другие вопросы. </w:t>
      </w:r>
    </w:p>
    <w:p w:rsidR="009C20E7" w:rsidRDefault="009C20E7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sz w:val="28"/>
          <w:szCs w:val="28"/>
        </w:rPr>
        <w:t xml:space="preserve">внутришкольного 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контроля оформляются в виде аналитической справки о результатах проверки, служебной записки или доклада о состоянии дел по проверяемому вопросу, которые должны содержать констатацию фактов, выводы и, при необходимости, предложения. К ним могут предлагаться копии документов, удостоверяющие изложенные в материалах инспектирования факты и подтверждающие правильность выводов. </w:t>
      </w:r>
    </w:p>
    <w:p w:rsidR="009C20E7" w:rsidRDefault="009C20E7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Проверяемые должны ознакомиться с результатами контроля под подпись, удостоверяющую, что они ознакомлены и согласны с данными выводами. </w:t>
      </w:r>
    </w:p>
    <w:p w:rsidR="009C20E7" w:rsidRDefault="009C20E7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Директор </w:t>
      </w:r>
      <w:r w:rsidR="002A33F4">
        <w:rPr>
          <w:rFonts w:ascii="Times New Roman" w:hAnsi="Times New Roman" w:cs="Times New Roman"/>
          <w:sz w:val="28"/>
          <w:szCs w:val="28"/>
        </w:rPr>
        <w:t>МБУДО «ДЮСШ»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по результатам внутришкольного контроля принимает следующие решения: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об издании соответствующего приказа;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об обсуждении итоговых материалов внутришкольного контроля коллегиальным органом;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lastRenderedPageBreak/>
        <w:t xml:space="preserve">- о привлечении к дисциплинарной ответственности должностных лиц; </w:t>
      </w:r>
    </w:p>
    <w:p w:rsidR="009C20E7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иные решения в пределах своей компетенции. </w:t>
      </w:r>
    </w:p>
    <w:p w:rsidR="009C20E7" w:rsidRDefault="009C20E7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0E7" w:rsidRPr="009C20E7" w:rsidRDefault="000459B9" w:rsidP="009C2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0E7">
        <w:rPr>
          <w:rFonts w:ascii="Times New Roman" w:hAnsi="Times New Roman" w:cs="Times New Roman"/>
          <w:b/>
          <w:sz w:val="28"/>
          <w:szCs w:val="28"/>
        </w:rPr>
        <w:t>4. Персональный контроль</w:t>
      </w:r>
    </w:p>
    <w:p w:rsidR="009C20E7" w:rsidRDefault="009C20E7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Персональный контроль предполагает изучение и анализ педагогической деятельности отдельного тренера-преподавателя.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В ходе персонального контроля руководитель изучает: </w:t>
      </w:r>
    </w:p>
    <w:p w:rsidR="002A33F4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уровень знаний тренером-преподавателем современных достижений педагогики, профессиональное мастерство тренера-преподавателя; </w:t>
      </w:r>
    </w:p>
    <w:p w:rsidR="002A33F4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уровень овладения тренером-преподавателем наиболее эффективными формами, методами и приемами обучения; </w:t>
      </w:r>
    </w:p>
    <w:p w:rsidR="002A33F4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- результаты работы тренера-препод</w:t>
      </w:r>
      <w:r w:rsidR="002A33F4">
        <w:rPr>
          <w:rFonts w:ascii="Times New Roman" w:hAnsi="Times New Roman" w:cs="Times New Roman"/>
          <w:sz w:val="28"/>
          <w:szCs w:val="28"/>
        </w:rPr>
        <w:t xml:space="preserve">авателя и пути их достижения; </w:t>
      </w:r>
    </w:p>
    <w:p w:rsidR="002A33F4" w:rsidRDefault="000459B9" w:rsidP="009C2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- способы повышения профессиональной квалификации тренера</w:t>
      </w:r>
      <w:r w:rsidR="002A33F4">
        <w:rPr>
          <w:rFonts w:ascii="Times New Roman" w:hAnsi="Times New Roman" w:cs="Times New Roman"/>
          <w:sz w:val="28"/>
          <w:szCs w:val="28"/>
        </w:rPr>
        <w:t>-</w:t>
      </w:r>
      <w:r w:rsidRPr="000459B9">
        <w:rPr>
          <w:rFonts w:ascii="Times New Roman" w:hAnsi="Times New Roman" w:cs="Times New Roman"/>
          <w:sz w:val="28"/>
          <w:szCs w:val="28"/>
        </w:rPr>
        <w:t xml:space="preserve">преподавателя.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При осуществлении персонального контроля руководитель имеет право: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знакомиться с документацией в соответствии с функциональными обязанностями рабочими программами (тематическим планированием, которое составляется тренер-преподаватель на учебный год, рассматривается и утверждается на заседании методического объединения и может корректироваться в процессе работы), планами тренировочных занятий, журналами учёта групповых занятий, протоколами родительских собраний, планами воспитательной работы;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изучать практическую деятельность педагогических работников </w:t>
      </w:r>
      <w:r w:rsidR="002A33F4">
        <w:rPr>
          <w:rFonts w:ascii="Times New Roman" w:hAnsi="Times New Roman" w:cs="Times New Roman"/>
          <w:sz w:val="28"/>
          <w:szCs w:val="28"/>
        </w:rPr>
        <w:t>МБУДО «ДЮСШ»</w:t>
      </w:r>
      <w:r w:rsidRPr="000459B9">
        <w:rPr>
          <w:rFonts w:ascii="Times New Roman" w:hAnsi="Times New Roman" w:cs="Times New Roman"/>
          <w:sz w:val="28"/>
          <w:szCs w:val="28"/>
        </w:rPr>
        <w:t xml:space="preserve"> через посещение и анализ учебно-тренировочных занятий, спортивно- массовых мероприятий;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проводить мониторинг образовательного процесса с последующим анализом полученной информации;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организовывать социологические, психологические, педагогические исследования: анкетирование, тестирование обучающихся, родителей; - делать выводы и принимать управленческие решения.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Проверяемый педагогический работник имеет право: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знать сроки и критерии оценки его деятельности;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знать цель, содержание, виды, формы и методы контроля; </w:t>
      </w:r>
    </w:p>
    <w:p w:rsidR="002A33F4" w:rsidRDefault="000459B9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- своевременно знакомиться с выводами и ре</w:t>
      </w:r>
      <w:r w:rsidR="002A33F4">
        <w:rPr>
          <w:rFonts w:ascii="Times New Roman" w:hAnsi="Times New Roman" w:cs="Times New Roman"/>
          <w:sz w:val="28"/>
          <w:szCs w:val="28"/>
        </w:rPr>
        <w:t>комендациями администрации; 4.5</w:t>
      </w:r>
      <w:r w:rsidRPr="000459B9">
        <w:rPr>
          <w:rFonts w:ascii="Times New Roman" w:hAnsi="Times New Roman" w:cs="Times New Roman"/>
          <w:sz w:val="28"/>
          <w:szCs w:val="28"/>
        </w:rPr>
        <w:t xml:space="preserve"> По результатам персонального контроля деятельности тренера</w:t>
      </w:r>
      <w:r w:rsidR="002A33F4">
        <w:rPr>
          <w:rFonts w:ascii="Times New Roman" w:hAnsi="Times New Roman" w:cs="Times New Roman"/>
          <w:sz w:val="28"/>
          <w:szCs w:val="28"/>
        </w:rPr>
        <w:t>-</w:t>
      </w:r>
      <w:r w:rsidRPr="000459B9">
        <w:rPr>
          <w:rFonts w:ascii="Times New Roman" w:hAnsi="Times New Roman" w:cs="Times New Roman"/>
          <w:sz w:val="28"/>
          <w:szCs w:val="28"/>
        </w:rPr>
        <w:t xml:space="preserve">преподавателя оформляется справка. </w:t>
      </w:r>
    </w:p>
    <w:p w:rsidR="002A33F4" w:rsidRDefault="002A33F4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3F4" w:rsidRPr="002A33F4" w:rsidRDefault="000459B9" w:rsidP="002A33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3F4">
        <w:rPr>
          <w:rFonts w:ascii="Times New Roman" w:hAnsi="Times New Roman" w:cs="Times New Roman"/>
          <w:b/>
          <w:sz w:val="28"/>
          <w:szCs w:val="28"/>
        </w:rPr>
        <w:t>5. Тематический контроль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Тематический контроль проводится по отдельным проблемам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 МБУДО «ДЮСШ»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Содержание тематического контроля может включать вопросы индивидуализации, дифференциации, коррекции обучения, уровня </w:t>
      </w:r>
      <w:r w:rsidR="000459B9" w:rsidRPr="000459B9"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сформированности специальных умений и навыков, активизации познавательной деятельности детей и другие вопросы. </w:t>
      </w:r>
    </w:p>
    <w:p w:rsidR="002A33F4" w:rsidRDefault="000459B9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5</w:t>
      </w:r>
      <w:r w:rsidR="002A33F4">
        <w:rPr>
          <w:rFonts w:ascii="Times New Roman" w:hAnsi="Times New Roman" w:cs="Times New Roman"/>
          <w:sz w:val="28"/>
          <w:szCs w:val="28"/>
        </w:rPr>
        <w:t>.3</w:t>
      </w:r>
      <w:r w:rsidRPr="000459B9">
        <w:rPr>
          <w:rFonts w:ascii="Times New Roman" w:hAnsi="Times New Roman" w:cs="Times New Roman"/>
          <w:sz w:val="28"/>
          <w:szCs w:val="28"/>
        </w:rPr>
        <w:t xml:space="preserve"> Члены педагогического коллектива должны быть ознакомлены с темами, сроками, целями, формами и методами контроля в соответствии с планом работы </w:t>
      </w:r>
      <w:r w:rsidR="002A33F4">
        <w:rPr>
          <w:rFonts w:ascii="Times New Roman" w:hAnsi="Times New Roman" w:cs="Times New Roman"/>
          <w:sz w:val="28"/>
          <w:szCs w:val="28"/>
        </w:rPr>
        <w:t>МБУДО «ДЮСШ»</w:t>
      </w:r>
      <w:r w:rsidRPr="000459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В ходе тематического контроля: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проводятся тематические исследования (анкетирование, тестирование);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- осуществляется анализ практической деятельности тренера</w:t>
      </w:r>
      <w:r w:rsidR="002A33F4">
        <w:rPr>
          <w:rFonts w:ascii="Times New Roman" w:hAnsi="Times New Roman" w:cs="Times New Roman"/>
          <w:sz w:val="28"/>
          <w:szCs w:val="28"/>
        </w:rPr>
        <w:t>-</w:t>
      </w:r>
      <w:r w:rsidRPr="000459B9">
        <w:rPr>
          <w:rFonts w:ascii="Times New Roman" w:hAnsi="Times New Roman" w:cs="Times New Roman"/>
          <w:sz w:val="28"/>
          <w:szCs w:val="28"/>
        </w:rPr>
        <w:t>преподавателя, детей, посещение тренировочных занятий, спортивно</w:t>
      </w:r>
      <w:r w:rsidR="002A33F4">
        <w:rPr>
          <w:rFonts w:ascii="Times New Roman" w:hAnsi="Times New Roman" w:cs="Times New Roman"/>
          <w:sz w:val="28"/>
          <w:szCs w:val="28"/>
        </w:rPr>
        <w:t>-</w:t>
      </w:r>
      <w:r w:rsidRPr="000459B9">
        <w:rPr>
          <w:rFonts w:ascii="Times New Roman" w:hAnsi="Times New Roman" w:cs="Times New Roman"/>
          <w:sz w:val="28"/>
          <w:szCs w:val="28"/>
        </w:rPr>
        <w:t xml:space="preserve">массовых мероприятий, анализ документации.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Результаты тематическо</w:t>
      </w:r>
      <w:r>
        <w:rPr>
          <w:rFonts w:ascii="Times New Roman" w:hAnsi="Times New Roman" w:cs="Times New Roman"/>
          <w:sz w:val="28"/>
          <w:szCs w:val="28"/>
        </w:rPr>
        <w:t xml:space="preserve">го контроля оформляются в виде 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заключения или справки.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Педагогический коллектив знакомится с результатами тематического контроля на заседаниях Педагогического совета.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По результатам тематического контроля принимаются меры, направленные на совершенствование учебно-воспитательного процесса и повышение качества спортивной подготовки.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Результаты тематического контроля нескольких тренеров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преподавателей могут быть оформлены одним документом. </w:t>
      </w:r>
    </w:p>
    <w:p w:rsidR="002A33F4" w:rsidRDefault="002A33F4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3F4" w:rsidRPr="002A33F4" w:rsidRDefault="000459B9" w:rsidP="002A33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3F4">
        <w:rPr>
          <w:rFonts w:ascii="Times New Roman" w:hAnsi="Times New Roman" w:cs="Times New Roman"/>
          <w:b/>
          <w:sz w:val="28"/>
          <w:szCs w:val="28"/>
        </w:rPr>
        <w:t>6. Комплексный контроль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Комплексный контроль проводится с целью получения полной информации о состоянии образовательного процесса в </w:t>
      </w:r>
      <w:r>
        <w:rPr>
          <w:rFonts w:ascii="Times New Roman" w:hAnsi="Times New Roman" w:cs="Times New Roman"/>
          <w:sz w:val="28"/>
          <w:szCs w:val="28"/>
        </w:rPr>
        <w:t xml:space="preserve">МБУДО «ДЮСШ» 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в целом или по конкретной проблеме.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Для проведения комплексного контроля создается группа, состоящая из членов администрации образовательного учреждения, методист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, тренеров-преподавателей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Члены группы должны четко определить цели, задачи, разработать план проверки, распределить обязанности между собой.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Перед каждым проверяющим ставится конкретная задача, устанавливаются сроки, формы обобщения итогов комплексной проверки. 6.5 Члены педагогического коллектива знакомятся с целями, задачами, планом проведения комплексной проверки в соответствии с планом работы школы, но не менее чем за месяц до ее начала.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По результатам комплексной проверки готовится справка, на основании которой директором </w:t>
      </w:r>
      <w:r>
        <w:rPr>
          <w:rFonts w:ascii="Times New Roman" w:hAnsi="Times New Roman" w:cs="Times New Roman"/>
          <w:sz w:val="28"/>
          <w:szCs w:val="28"/>
        </w:rPr>
        <w:t xml:space="preserve">МБУДО «ДЮСШ» 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издается приказ (контроль за исполнением которого возлагается на одного из членов администрации) и проводится заседание Педагогического совета. 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При получении положительных результатов данный приказ снимается с контроля. </w:t>
      </w:r>
    </w:p>
    <w:p w:rsidR="002A33F4" w:rsidRDefault="002A33F4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3F4" w:rsidRPr="002A33F4" w:rsidRDefault="000459B9" w:rsidP="002A33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3F4">
        <w:rPr>
          <w:rFonts w:ascii="Times New Roman" w:hAnsi="Times New Roman" w:cs="Times New Roman"/>
          <w:b/>
          <w:sz w:val="28"/>
          <w:szCs w:val="28"/>
        </w:rPr>
        <w:t>7. Документация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К документации внутришкольного контроля относиться: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- ежегодный план внутришкольного контроля; </w:t>
      </w:r>
    </w:p>
    <w:p w:rsidR="002A33F4" w:rsidRDefault="000459B9" w:rsidP="002A3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lastRenderedPageBreak/>
        <w:t xml:space="preserve">- локальные акты, подтверждающие реализацию плана </w:t>
      </w:r>
      <w:r w:rsidR="002A33F4">
        <w:rPr>
          <w:rFonts w:ascii="Times New Roman" w:hAnsi="Times New Roman" w:cs="Times New Roman"/>
          <w:sz w:val="28"/>
          <w:szCs w:val="28"/>
        </w:rPr>
        <w:t xml:space="preserve">внутришкольного контроля </w:t>
      </w:r>
      <w:r w:rsidRPr="000459B9">
        <w:rPr>
          <w:rFonts w:ascii="Times New Roman" w:hAnsi="Times New Roman" w:cs="Times New Roman"/>
          <w:sz w:val="28"/>
          <w:szCs w:val="28"/>
        </w:rPr>
        <w:t xml:space="preserve">(приказы, акты, справки). </w:t>
      </w:r>
    </w:p>
    <w:p w:rsidR="00487312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 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Документация </w:t>
      </w:r>
      <w:r>
        <w:rPr>
          <w:rFonts w:ascii="Times New Roman" w:hAnsi="Times New Roman" w:cs="Times New Roman"/>
          <w:sz w:val="28"/>
          <w:szCs w:val="28"/>
        </w:rPr>
        <w:t>внутришкольного контроля</w:t>
      </w:r>
      <w:r w:rsidR="000459B9" w:rsidRPr="000459B9">
        <w:rPr>
          <w:rFonts w:ascii="Times New Roman" w:hAnsi="Times New Roman" w:cs="Times New Roman"/>
          <w:sz w:val="28"/>
          <w:szCs w:val="28"/>
        </w:rPr>
        <w:t xml:space="preserve"> хранится в течение 5 лет.</w:t>
      </w:r>
    </w:p>
    <w:p w:rsidR="002A33F4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3F4" w:rsidRPr="002A33F4" w:rsidRDefault="002A33F4" w:rsidP="002A3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3F4">
        <w:rPr>
          <w:rFonts w:ascii="Times New Roman" w:hAnsi="Times New Roman" w:cs="Times New Roman"/>
          <w:b/>
          <w:sz w:val="28"/>
          <w:szCs w:val="28"/>
        </w:rPr>
        <w:lastRenderedPageBreak/>
        <w:t>Лист ознакомления с Положением</w:t>
      </w:r>
      <w:r w:rsidRPr="002A33F4">
        <w:rPr>
          <w:rFonts w:ascii="Times New Roman" w:hAnsi="Times New Roman" w:cs="Times New Roman"/>
          <w:sz w:val="28"/>
          <w:szCs w:val="28"/>
        </w:rPr>
        <w:t xml:space="preserve"> </w:t>
      </w:r>
      <w:r w:rsidRPr="002A33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 внутришкольном контроле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3F4" w:rsidRPr="002A33F4" w:rsidTr="008D107E">
        <w:tc>
          <w:tcPr>
            <w:tcW w:w="617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5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A33F4" w:rsidRPr="002A33F4" w:rsidRDefault="002A33F4" w:rsidP="002A3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33F4" w:rsidRPr="00BD4598" w:rsidRDefault="002A33F4" w:rsidP="002A33F4">
      <w:pPr>
        <w:spacing w:after="0"/>
        <w:jc w:val="both"/>
        <w:rPr>
          <w:sz w:val="28"/>
          <w:szCs w:val="28"/>
        </w:rPr>
      </w:pPr>
    </w:p>
    <w:p w:rsidR="002A33F4" w:rsidRPr="000459B9" w:rsidRDefault="002A33F4" w:rsidP="002A3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A33F4" w:rsidRPr="000459B9" w:rsidSect="0048731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D55" w:rsidRDefault="00B30D55" w:rsidP="009C20E7">
      <w:pPr>
        <w:spacing w:after="0" w:line="240" w:lineRule="auto"/>
      </w:pPr>
      <w:r>
        <w:separator/>
      </w:r>
    </w:p>
  </w:endnote>
  <w:endnote w:type="continuationSeparator" w:id="1">
    <w:p w:rsidR="00B30D55" w:rsidRDefault="00B30D55" w:rsidP="009C2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0E7" w:rsidRDefault="009C20E7">
    <w:pPr>
      <w:pStyle w:val="a6"/>
      <w:jc w:val="right"/>
    </w:pPr>
  </w:p>
  <w:p w:rsidR="009C20E7" w:rsidRDefault="009C20E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D55" w:rsidRDefault="00B30D55" w:rsidP="009C20E7">
      <w:pPr>
        <w:spacing w:after="0" w:line="240" w:lineRule="auto"/>
      </w:pPr>
      <w:r>
        <w:separator/>
      </w:r>
    </w:p>
  </w:footnote>
  <w:footnote w:type="continuationSeparator" w:id="1">
    <w:p w:rsidR="00B30D55" w:rsidRDefault="00B30D55" w:rsidP="009C2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59B9"/>
    <w:rsid w:val="000459B9"/>
    <w:rsid w:val="000B14D0"/>
    <w:rsid w:val="002319B0"/>
    <w:rsid w:val="002A33F4"/>
    <w:rsid w:val="002A4B48"/>
    <w:rsid w:val="00310EBE"/>
    <w:rsid w:val="00487312"/>
    <w:rsid w:val="006959D4"/>
    <w:rsid w:val="00956B25"/>
    <w:rsid w:val="009C20E7"/>
    <w:rsid w:val="00B30D55"/>
    <w:rsid w:val="00D508A9"/>
    <w:rsid w:val="00DA1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12"/>
  </w:style>
  <w:style w:type="paragraph" w:styleId="1">
    <w:name w:val="heading 1"/>
    <w:basedOn w:val="a"/>
    <w:link w:val="10"/>
    <w:qFormat/>
    <w:rsid w:val="000459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59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semiHidden/>
    <w:unhideWhenUsed/>
    <w:rsid w:val="000459B9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C2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C20E7"/>
  </w:style>
  <w:style w:type="paragraph" w:styleId="a6">
    <w:name w:val="footer"/>
    <w:basedOn w:val="a"/>
    <w:link w:val="a7"/>
    <w:uiPriority w:val="99"/>
    <w:unhideWhenUsed/>
    <w:rsid w:val="009C2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20E7"/>
  </w:style>
  <w:style w:type="paragraph" w:styleId="a8">
    <w:name w:val="Balloon Text"/>
    <w:basedOn w:val="a"/>
    <w:link w:val="a9"/>
    <w:uiPriority w:val="99"/>
    <w:semiHidden/>
    <w:unhideWhenUsed/>
    <w:rsid w:val="0031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0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hga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6D08B-C535-4EDA-A8AC-32F6D3561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9</cp:revision>
  <cp:lastPrinted>2018-10-03T09:33:00Z</cp:lastPrinted>
  <dcterms:created xsi:type="dcterms:W3CDTF">2018-10-03T07:45:00Z</dcterms:created>
  <dcterms:modified xsi:type="dcterms:W3CDTF">2018-10-14T13:26:00Z</dcterms:modified>
</cp:coreProperties>
</file>